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0" w:rsidRDefault="00F655E0" w:rsidP="00BF3DAD">
      <w:pPr>
        <w:spacing w:after="0" w:line="288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655E0" w:rsidRDefault="00F655E0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1D" w:rsidRDefault="00F655E0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655E0" w:rsidRDefault="00A6761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F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ГОРОДСКОГО ОКРУГА ЛОТОШИНО</w:t>
      </w:r>
    </w:p>
    <w:p w:rsidR="002E6128" w:rsidRDefault="002E6128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28" w:rsidRPr="002E6128" w:rsidRDefault="002E6128" w:rsidP="002E6128">
      <w:pPr>
        <w:ind w:right="3967"/>
        <w:jc w:val="both"/>
        <w:rPr>
          <w:rFonts w:ascii="Times New Roman" w:hAnsi="Times New Roman" w:cs="Times New Roman"/>
          <w:sz w:val="26"/>
          <w:szCs w:val="26"/>
        </w:rPr>
      </w:pPr>
      <w:r w:rsidRPr="002E6128">
        <w:rPr>
          <w:rFonts w:ascii="Times New Roman" w:hAnsi="Times New Roman" w:cs="Times New Roman"/>
          <w:sz w:val="26"/>
          <w:szCs w:val="26"/>
        </w:rPr>
        <w:t xml:space="preserve">О переименовании Отдела по культуре, делам молодежи, спорту и туризму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Pr="002E6128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D31BEC" w:rsidRPr="00C22394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F655E0">
        <w:rPr>
          <w:sz w:val="26"/>
          <w:szCs w:val="26"/>
        </w:rPr>
        <w:t xml:space="preserve">Руководствуясь </w:t>
      </w:r>
      <w:r w:rsidR="00616A65" w:rsidRPr="00614DAD">
        <w:rPr>
          <w:sz w:val="26"/>
          <w:szCs w:val="26"/>
        </w:rPr>
        <w:t xml:space="preserve">Федеральным законом от </w:t>
      </w:r>
      <w:r w:rsidR="00616A65">
        <w:rPr>
          <w:sz w:val="26"/>
          <w:szCs w:val="26"/>
        </w:rPr>
        <w:t>06.10.2003</w:t>
      </w:r>
      <w:r w:rsidR="00616A65" w:rsidRPr="00614DAD">
        <w:rPr>
          <w:sz w:val="26"/>
          <w:szCs w:val="26"/>
        </w:rPr>
        <w:t xml:space="preserve"> №</w:t>
      </w:r>
      <w:r w:rsidR="00616A65">
        <w:rPr>
          <w:sz w:val="26"/>
          <w:szCs w:val="26"/>
        </w:rPr>
        <w:t xml:space="preserve"> 131</w:t>
      </w:r>
      <w:r w:rsidR="00616A65" w:rsidRPr="00614DAD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="00616A65">
        <w:rPr>
          <w:sz w:val="26"/>
          <w:szCs w:val="26"/>
        </w:rPr>
        <w:t xml:space="preserve"> </w:t>
      </w:r>
      <w:r w:rsidRPr="00614DAD">
        <w:rPr>
          <w:sz w:val="26"/>
          <w:szCs w:val="26"/>
        </w:rPr>
        <w:t xml:space="preserve">Федеральным законом </w:t>
      </w:r>
      <w:r w:rsidR="00240050" w:rsidRPr="00614DAD">
        <w:rPr>
          <w:sz w:val="26"/>
          <w:szCs w:val="26"/>
        </w:rPr>
        <w:t>от 01.05.2019 №</w:t>
      </w:r>
      <w:r w:rsidRPr="00614DAD">
        <w:rPr>
          <w:sz w:val="26"/>
          <w:szCs w:val="26"/>
        </w:rPr>
        <w:t xml:space="preserve"> 87-ФЗ</w:t>
      </w:r>
      <w:r w:rsidR="00240050" w:rsidRPr="00614DAD">
        <w:rPr>
          <w:sz w:val="26"/>
          <w:szCs w:val="26"/>
        </w:rPr>
        <w:t xml:space="preserve"> «</w:t>
      </w:r>
      <w:r w:rsidRPr="00614DAD">
        <w:rPr>
          <w:sz w:val="26"/>
          <w:szCs w:val="26"/>
        </w:rPr>
        <w:t>О внесении</w:t>
      </w:r>
      <w:r w:rsidR="00240050" w:rsidRPr="00614DAD">
        <w:rPr>
          <w:sz w:val="26"/>
          <w:szCs w:val="26"/>
        </w:rPr>
        <w:t xml:space="preserve"> изменений в Федеральный закон «</w:t>
      </w:r>
      <w:r w:rsidRPr="00614DAD">
        <w:rPr>
          <w:sz w:val="26"/>
          <w:szCs w:val="26"/>
        </w:rPr>
        <w:t>Об общих принципах организации местного самоуп</w:t>
      </w:r>
      <w:r w:rsidR="00240050" w:rsidRPr="00614DAD">
        <w:rPr>
          <w:sz w:val="26"/>
          <w:szCs w:val="26"/>
        </w:rPr>
        <w:t xml:space="preserve">равления в Российской Федерации», </w:t>
      </w:r>
      <w:r w:rsidR="00614DAD" w:rsidRPr="00614DAD">
        <w:rPr>
          <w:sz w:val="26"/>
          <w:szCs w:val="26"/>
        </w:rPr>
        <w:t xml:space="preserve">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</w:t>
      </w:r>
      <w:r w:rsidRPr="00F655E0">
        <w:rPr>
          <w:sz w:val="26"/>
          <w:szCs w:val="26"/>
        </w:rPr>
        <w:t xml:space="preserve">Совет депутатов </w:t>
      </w:r>
      <w:r w:rsidR="00614DAD" w:rsidRPr="00C22394">
        <w:rPr>
          <w:sz w:val="26"/>
          <w:szCs w:val="26"/>
        </w:rPr>
        <w:t>городского округа Лотошино</w:t>
      </w:r>
      <w:r w:rsidRPr="00F655E0">
        <w:rPr>
          <w:sz w:val="26"/>
          <w:szCs w:val="26"/>
        </w:rPr>
        <w:t xml:space="preserve"> </w:t>
      </w:r>
    </w:p>
    <w:p w:rsidR="00F655E0" w:rsidRPr="00F655E0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b/>
          <w:sz w:val="26"/>
          <w:szCs w:val="26"/>
        </w:rPr>
      </w:pPr>
      <w:r w:rsidRPr="00F655E0">
        <w:rPr>
          <w:b/>
          <w:sz w:val="26"/>
          <w:szCs w:val="26"/>
        </w:rPr>
        <w:t xml:space="preserve">решил: </w:t>
      </w:r>
    </w:p>
    <w:p w:rsidR="00F655E0" w:rsidRPr="00F655E0" w:rsidRDefault="00F655E0" w:rsidP="00CF454F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Переименовать </w:t>
      </w:r>
      <w:r w:rsidR="00066747" w:rsidRPr="00066747">
        <w:rPr>
          <w:rFonts w:ascii="Times New Roman" w:hAnsi="Times New Roman" w:cs="Times New Roman"/>
          <w:color w:val="000000"/>
          <w:sz w:val="26"/>
          <w:szCs w:val="26"/>
        </w:rPr>
        <w:t>отдел по культуре, делам молодежи, спорту и туризму администрации городского округа Лотошино</w:t>
      </w:r>
      <w:r w:rsidR="00EA40EB" w:rsidRPr="0036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6747" w:rsidRPr="00066747">
        <w:rPr>
          <w:rFonts w:ascii="Times New Roman" w:hAnsi="Times New Roman" w:cs="Times New Roman"/>
          <w:color w:val="000000"/>
          <w:sz w:val="26"/>
          <w:szCs w:val="26"/>
        </w:rPr>
        <w:t>отдел по культуре, делам молодежи, спорту и туризму</w:t>
      </w:r>
      <w:r w:rsidR="00EA40EB" w:rsidRPr="0006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0EB" w:rsidRPr="00360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Московской области. </w:t>
      </w:r>
    </w:p>
    <w:p w:rsidR="00D31BEC" w:rsidRPr="003605E0" w:rsidRDefault="00F655E0" w:rsidP="00CF454F">
      <w:pPr>
        <w:spacing w:before="168" w:after="0" w:line="288" w:lineRule="atLeast"/>
        <w:ind w:firstLine="540"/>
        <w:contextualSpacing/>
        <w:jc w:val="both"/>
        <w:rPr>
          <w:sz w:val="26"/>
          <w:szCs w:val="26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</w:t>
      </w:r>
      <w:hyperlink r:id="rId4" w:history="1">
        <w:r w:rsidRPr="000667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Pr="0006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06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</w:t>
      </w:r>
      <w:r w:rsidRPr="0006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747" w:rsidRPr="00066747">
        <w:rPr>
          <w:rFonts w:ascii="Times New Roman" w:hAnsi="Times New Roman" w:cs="Times New Roman"/>
          <w:color w:val="000000"/>
          <w:sz w:val="26"/>
          <w:szCs w:val="26"/>
        </w:rPr>
        <w:t>по культуре, делам молодежи, спорту и туризму</w:t>
      </w:r>
      <w:r w:rsidR="00066747"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A40EB" w:rsidRPr="0036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Лотошино</w:t>
      </w:r>
      <w:r w:rsidR="00323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(приложение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CF454F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F655E0">
        <w:rPr>
          <w:sz w:val="26"/>
          <w:szCs w:val="26"/>
        </w:rPr>
        <w:t xml:space="preserve">3. Признать утратившими силу решения Совета депутатов </w:t>
      </w:r>
      <w:r w:rsidR="001F6943" w:rsidRPr="003605E0">
        <w:rPr>
          <w:sz w:val="26"/>
          <w:szCs w:val="26"/>
        </w:rPr>
        <w:t xml:space="preserve">городского </w:t>
      </w:r>
      <w:r w:rsidR="00546C1F" w:rsidRPr="003605E0">
        <w:rPr>
          <w:sz w:val="26"/>
          <w:szCs w:val="26"/>
        </w:rPr>
        <w:t xml:space="preserve">округа Лотошино </w:t>
      </w:r>
      <w:r w:rsidR="008C1F24">
        <w:rPr>
          <w:sz w:val="26"/>
          <w:szCs w:val="26"/>
        </w:rPr>
        <w:t>от</w:t>
      </w:r>
      <w:r w:rsidR="00546C1F" w:rsidRPr="003605E0">
        <w:rPr>
          <w:sz w:val="26"/>
          <w:szCs w:val="26"/>
        </w:rPr>
        <w:t xml:space="preserve"> 17.09.2019 № 1</w:t>
      </w:r>
      <w:r w:rsidR="00066747">
        <w:rPr>
          <w:sz w:val="26"/>
          <w:szCs w:val="26"/>
        </w:rPr>
        <w:t>6</w:t>
      </w:r>
      <w:r w:rsidR="00546C1F" w:rsidRPr="003605E0">
        <w:rPr>
          <w:sz w:val="26"/>
          <w:szCs w:val="26"/>
        </w:rPr>
        <w:t xml:space="preserve">/2 «О переименовании Отдела </w:t>
      </w:r>
      <w:r w:rsidR="00066747" w:rsidRPr="00066747">
        <w:rPr>
          <w:color w:val="000000" w:themeColor="text1"/>
          <w:sz w:val="26"/>
          <w:szCs w:val="26"/>
        </w:rPr>
        <w:t>по культуре, делам молодежи, спорту и туризму</w:t>
      </w:r>
      <w:r w:rsidR="00546C1F" w:rsidRPr="00066747">
        <w:rPr>
          <w:color w:val="000000" w:themeColor="text1"/>
          <w:sz w:val="26"/>
          <w:szCs w:val="26"/>
        </w:rPr>
        <w:t xml:space="preserve"> </w:t>
      </w:r>
      <w:r w:rsidR="00546C1F" w:rsidRPr="003605E0">
        <w:rPr>
          <w:sz w:val="26"/>
          <w:szCs w:val="26"/>
        </w:rPr>
        <w:t>администрации Лотошинского муниципального района Московской области», от 27.08.2020 № 14</w:t>
      </w:r>
      <w:r w:rsidR="00066747">
        <w:rPr>
          <w:sz w:val="26"/>
          <w:szCs w:val="26"/>
        </w:rPr>
        <w:t>2</w:t>
      </w:r>
      <w:r w:rsidR="00546C1F" w:rsidRPr="003605E0">
        <w:rPr>
          <w:sz w:val="26"/>
          <w:szCs w:val="26"/>
        </w:rPr>
        <w:t xml:space="preserve">/13 «О </w:t>
      </w:r>
      <w:r w:rsidR="00BB6781">
        <w:rPr>
          <w:sz w:val="26"/>
          <w:szCs w:val="26"/>
        </w:rPr>
        <w:t>внесении изменений в П</w:t>
      </w:r>
      <w:r w:rsidR="00546C1F" w:rsidRPr="003605E0">
        <w:rPr>
          <w:sz w:val="26"/>
          <w:szCs w:val="26"/>
        </w:rPr>
        <w:t xml:space="preserve">оложение об отделе по </w:t>
      </w:r>
      <w:r w:rsidR="00066747" w:rsidRPr="00066747">
        <w:rPr>
          <w:color w:val="000000" w:themeColor="text1"/>
          <w:sz w:val="26"/>
          <w:szCs w:val="26"/>
        </w:rPr>
        <w:t>культуре, делам молодежи, спорту и туризму</w:t>
      </w:r>
      <w:r w:rsidR="00546C1F" w:rsidRPr="003605E0">
        <w:rPr>
          <w:sz w:val="26"/>
          <w:szCs w:val="26"/>
        </w:rPr>
        <w:t xml:space="preserve"> администрации Лотошинского муниципаль</w:t>
      </w:r>
      <w:r w:rsidR="00066747">
        <w:rPr>
          <w:sz w:val="26"/>
          <w:szCs w:val="26"/>
        </w:rPr>
        <w:t>ного района Московской области».</w:t>
      </w:r>
    </w:p>
    <w:p w:rsidR="00480855" w:rsidRPr="00480855" w:rsidRDefault="003605E0" w:rsidP="00BF3DA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855">
        <w:rPr>
          <w:rFonts w:ascii="Times New Roman" w:hAnsi="Times New Roman" w:cs="Times New Roman"/>
          <w:sz w:val="26"/>
          <w:szCs w:val="26"/>
        </w:rPr>
        <w:t xml:space="preserve">4. </w:t>
      </w:r>
      <w:r w:rsidR="00480855" w:rsidRPr="00480855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Начальнику отдела по </w:t>
      </w:r>
      <w:r w:rsidR="00D02004" w:rsidRPr="00066747">
        <w:rPr>
          <w:rFonts w:ascii="Times New Roman" w:hAnsi="Times New Roman" w:cs="Times New Roman"/>
          <w:color w:val="000000"/>
          <w:sz w:val="26"/>
          <w:szCs w:val="26"/>
        </w:rPr>
        <w:t>культуре, делам молодежи, спорту и туризму администрации городского округа Лотошино</w:t>
      </w:r>
      <w:r w:rsidR="00D02004" w:rsidRPr="0036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0855" w:rsidRPr="00480855">
        <w:rPr>
          <w:rFonts w:ascii="Times New Roman" w:hAnsi="Times New Roman" w:cs="Times New Roman"/>
          <w:sz w:val="26"/>
          <w:szCs w:val="26"/>
        </w:rPr>
        <w:t xml:space="preserve">совершить юридические действия, связанные с внесением в ЕГРЮЛ записей о внесении изменений в учредительные документы </w:t>
      </w:r>
      <w:r w:rsidR="00480855" w:rsidRPr="00480855">
        <w:rPr>
          <w:rFonts w:ascii="Times New Roman" w:hAnsi="Times New Roman" w:cs="Times New Roman"/>
          <w:color w:val="000000"/>
          <w:sz w:val="26"/>
          <w:szCs w:val="26"/>
        </w:rPr>
        <w:t xml:space="preserve">отдела по </w:t>
      </w:r>
      <w:r w:rsidR="00D02004">
        <w:rPr>
          <w:rFonts w:ascii="Times New Roman" w:hAnsi="Times New Roman" w:cs="Times New Roman"/>
          <w:color w:val="000000"/>
          <w:sz w:val="26"/>
          <w:szCs w:val="26"/>
        </w:rPr>
        <w:t>культуре,</w:t>
      </w:r>
      <w:r w:rsidR="00480855" w:rsidRPr="004808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2004" w:rsidRPr="00066747">
        <w:rPr>
          <w:rFonts w:ascii="Times New Roman" w:hAnsi="Times New Roman" w:cs="Times New Roman"/>
          <w:color w:val="000000"/>
          <w:sz w:val="26"/>
          <w:szCs w:val="26"/>
        </w:rPr>
        <w:t xml:space="preserve">делам молодежи, спорту и туризму </w:t>
      </w:r>
      <w:r w:rsidR="00480855" w:rsidRPr="00480855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округа Лотошино Московской области</w:t>
      </w:r>
      <w:r w:rsidR="00480855" w:rsidRPr="00480855">
        <w:rPr>
          <w:rFonts w:ascii="Times New Roman" w:hAnsi="Times New Roman" w:cs="Times New Roman"/>
          <w:sz w:val="26"/>
          <w:szCs w:val="26"/>
        </w:rPr>
        <w:t>.</w:t>
      </w:r>
    </w:p>
    <w:p w:rsidR="00F655E0" w:rsidRPr="00007F1C" w:rsidRDefault="00F655E0" w:rsidP="00BF3DAD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F655E0">
        <w:rPr>
          <w:sz w:val="26"/>
          <w:szCs w:val="26"/>
        </w:rPr>
        <w:t xml:space="preserve">5. </w:t>
      </w:r>
      <w:r w:rsidR="0073732E" w:rsidRPr="00007F1C">
        <w:rPr>
          <w:sz w:val="26"/>
          <w:szCs w:val="26"/>
        </w:rPr>
        <w:t xml:space="preserve">Разместить </w:t>
      </w:r>
      <w:r w:rsidR="00BB6781" w:rsidRPr="00007F1C">
        <w:rPr>
          <w:sz w:val="26"/>
          <w:szCs w:val="26"/>
        </w:rPr>
        <w:t xml:space="preserve">настоящее решение </w:t>
      </w:r>
      <w:r w:rsidR="001A472C" w:rsidRPr="00007F1C">
        <w:rPr>
          <w:sz w:val="26"/>
          <w:szCs w:val="26"/>
        </w:rPr>
        <w:t xml:space="preserve">с приложением </w:t>
      </w:r>
      <w:r w:rsidR="0073732E" w:rsidRPr="00007F1C">
        <w:rPr>
          <w:sz w:val="26"/>
          <w:szCs w:val="26"/>
        </w:rPr>
        <w:t xml:space="preserve">в сетевом издании </w:t>
      </w:r>
      <w:r w:rsidRPr="00F655E0">
        <w:rPr>
          <w:sz w:val="26"/>
          <w:szCs w:val="26"/>
        </w:rPr>
        <w:t xml:space="preserve">  </w:t>
      </w:r>
      <w:r w:rsidR="001A472C" w:rsidRPr="00007F1C">
        <w:rPr>
          <w:sz w:val="26"/>
          <w:szCs w:val="26"/>
        </w:rPr>
        <w:t>«Официальный сайт администрации городского округа Лотошино Московской области» по адресу:</w:t>
      </w:r>
      <w:r w:rsidR="00E452D5" w:rsidRPr="00007F1C">
        <w:rPr>
          <w:sz w:val="26"/>
          <w:szCs w:val="26"/>
        </w:rPr>
        <w:t xml:space="preserve"> </w:t>
      </w:r>
      <w:hyperlink r:id="rId5" w:history="1">
        <w:r w:rsidR="00E452D5" w:rsidRPr="00007F1C">
          <w:rPr>
            <w:rStyle w:val="a4"/>
            <w:color w:val="auto"/>
            <w:sz w:val="26"/>
            <w:szCs w:val="26"/>
            <w:u w:val="none"/>
          </w:rPr>
          <w:t>https://лотошинье.рф</w:t>
        </w:r>
      </w:hyperlink>
    </w:p>
    <w:p w:rsidR="00B65856" w:rsidRDefault="00B65856" w:rsidP="00CF454F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5E0" w:rsidRPr="00F655E0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655E0" w:rsidRPr="00F655E0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Лотошино </w:t>
      </w:r>
      <w:r w:rsidR="00B65856" w:rsidRPr="00007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3605E0" w:rsidRPr="00007F1C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Куликов</w:t>
      </w: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55E0" w:rsidRPr="00F655E0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655E0" w:rsidRPr="00F655E0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Лотошино </w:t>
      </w:r>
    </w:p>
    <w:p w:rsidR="00F655E0" w:rsidRPr="00F655E0" w:rsidRDefault="00F655E0" w:rsidP="00CF454F">
      <w:pPr>
        <w:spacing w:after="0" w:line="288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Е.Л. Долгасова </w:t>
      </w:r>
    </w:p>
    <w:p w:rsidR="00CF454F" w:rsidRDefault="00CF454F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5856" w:rsidRPr="00007F1C" w:rsidRDefault="00E85273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Разослать:</w:t>
      </w:r>
      <w:r w:rsidR="00B65856" w:rsidRPr="00007F1C">
        <w:rPr>
          <w:rFonts w:ascii="Times New Roman" w:hAnsi="Times New Roman" w:cs="Times New Roman"/>
          <w:sz w:val="26"/>
          <w:szCs w:val="26"/>
        </w:rPr>
        <w:t xml:space="preserve"> депутатам, </w:t>
      </w:r>
      <w:r w:rsidR="00480855">
        <w:rPr>
          <w:rFonts w:ascii="Times New Roman" w:hAnsi="Times New Roman" w:cs="Times New Roman"/>
          <w:sz w:val="26"/>
          <w:szCs w:val="26"/>
        </w:rPr>
        <w:t>отделу по культуре</w:t>
      </w:r>
      <w:r w:rsidR="000B52D4" w:rsidRPr="00007F1C">
        <w:rPr>
          <w:rFonts w:ascii="Times New Roman" w:hAnsi="Times New Roman" w:cs="Times New Roman"/>
          <w:sz w:val="26"/>
          <w:szCs w:val="26"/>
        </w:rPr>
        <w:t xml:space="preserve"> – 2 экз. (заверен.), </w:t>
      </w:r>
      <w:r w:rsidR="00480855">
        <w:rPr>
          <w:rFonts w:ascii="Times New Roman" w:hAnsi="Times New Roman" w:cs="Times New Roman"/>
          <w:sz w:val="26"/>
          <w:szCs w:val="26"/>
        </w:rPr>
        <w:t xml:space="preserve">МУ ЦБМУ, кадры, </w:t>
      </w:r>
      <w:r w:rsidR="00B65856" w:rsidRPr="00007F1C">
        <w:rPr>
          <w:rFonts w:ascii="Times New Roman" w:hAnsi="Times New Roman" w:cs="Times New Roman"/>
          <w:sz w:val="26"/>
          <w:szCs w:val="26"/>
        </w:rPr>
        <w:t>юридическому отделу, прокурору, в дело.</w:t>
      </w:r>
    </w:p>
    <w:p w:rsidR="002B5DD8" w:rsidRDefault="00EE0C25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F454F" w:rsidRDefault="00480855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E0C25">
        <w:rPr>
          <w:rFonts w:ascii="Times New Roman" w:hAnsi="Times New Roman" w:cs="Times New Roman"/>
          <w:sz w:val="26"/>
          <w:szCs w:val="26"/>
        </w:rPr>
        <w:t>решению Совета депутатов</w:t>
      </w:r>
    </w:p>
    <w:p w:rsidR="006F57CB" w:rsidRDefault="00EE0C25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0E9">
        <w:rPr>
          <w:rFonts w:ascii="Times New Roman" w:hAnsi="Times New Roman" w:cs="Times New Roman"/>
          <w:sz w:val="26"/>
          <w:szCs w:val="26"/>
        </w:rPr>
        <w:t xml:space="preserve">городского округа Лотошино </w:t>
      </w:r>
    </w:p>
    <w:p w:rsidR="00EE0C25" w:rsidRDefault="00FA20E9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 ____________</w:t>
      </w:r>
    </w:p>
    <w:p w:rsidR="00FA20E9" w:rsidRDefault="00FA20E9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F454F" w:rsidRDefault="00CF454F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A20E9" w:rsidRDefault="00FA20E9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20E9" w:rsidRDefault="00FA20E9" w:rsidP="00CF454F">
      <w:pPr>
        <w:pStyle w:val="a3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ПОЛОЖЕНИЕ</w:t>
      </w:r>
    </w:p>
    <w:p w:rsidR="00E85273" w:rsidRDefault="00FA20E9" w:rsidP="00CF454F">
      <w:pPr>
        <w:pStyle w:val="a3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 ОТДЕЛЕ ПО </w:t>
      </w:r>
      <w:r w:rsidR="00066747">
        <w:rPr>
          <w:rFonts w:ascii="Arial" w:hAnsi="Arial" w:cs="Arial"/>
          <w:b/>
          <w:bCs/>
        </w:rPr>
        <w:t>КУЛЬТУРЕ, ДЕЛАМ МОЛОДЕЖИ, СПОРТУ И ТУРИЗМУ</w:t>
      </w:r>
      <w:r>
        <w:rPr>
          <w:rFonts w:ascii="Arial" w:hAnsi="Arial" w:cs="Arial"/>
          <w:b/>
          <w:bCs/>
        </w:rPr>
        <w:t xml:space="preserve"> АДМИНИСТРАЦИИ МУНИЦИПАЛЬНОГО ОКРУГА ЛОТОШИНО</w:t>
      </w:r>
    </w:p>
    <w:p w:rsidR="00FA20E9" w:rsidRDefault="00FA20E9" w:rsidP="00CF454F">
      <w:pPr>
        <w:pStyle w:val="a3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МОСКОВСКОЙ ОБЛАСТИ </w:t>
      </w:r>
    </w:p>
    <w:p w:rsidR="003063CF" w:rsidRDefault="003063CF" w:rsidP="003063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063CF" w:rsidRPr="00F41024" w:rsidRDefault="003063CF" w:rsidP="003063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10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1.1. Отдел по культуре, делам молодежи, спорту и туризму администрации муниципального округа Лотоши</w:t>
      </w:r>
      <w:r w:rsidR="00E85273">
        <w:rPr>
          <w:rFonts w:ascii="Times New Roman" w:hAnsi="Times New Roman" w:cs="Times New Roman"/>
          <w:color w:val="000000"/>
          <w:sz w:val="26"/>
          <w:szCs w:val="26"/>
        </w:rPr>
        <w:t>но Московской области (далее – Отдел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) является отраслевым органом администрации муниципального округа Лотошино Московской области, обес</w:t>
      </w:r>
      <w:r w:rsidR="00E85273">
        <w:rPr>
          <w:rFonts w:ascii="Times New Roman" w:hAnsi="Times New Roman" w:cs="Times New Roman"/>
          <w:color w:val="000000"/>
          <w:sz w:val="26"/>
          <w:szCs w:val="26"/>
        </w:rPr>
        <w:t>печивающим реализацию полномочий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муниципального округа Лотошино в сфере культуры, искусства, физической культуры, спорта, молодежной политики, туризма и наделяется полномочиями по решению вопросов местного значения муниципального округа по указанным сферам.</w:t>
      </w:r>
    </w:p>
    <w:p w:rsidR="00E85273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E85273" w:rsidRPr="003063CF">
        <w:rPr>
          <w:rFonts w:ascii="Times New Roman" w:hAnsi="Times New Roman" w:cs="Times New Roman"/>
          <w:color w:val="000000"/>
          <w:sz w:val="26"/>
          <w:szCs w:val="26"/>
        </w:rPr>
        <w:t>Отдел является юридическим лицом.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1.3. Организационно-правовая форма Отдела: учреждение. По своему типу муниципальное учреждение является казенным.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1.4. Официальное полное наименование: отдел по культуре, делам молодежи, спорту и туризму администрации муниципального округа Лотошино Московской области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Официальное сокращенное наименование на русском языке: отдел культур</w:t>
      </w:r>
      <w:r w:rsidR="00E85273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63CF">
        <w:rPr>
          <w:rFonts w:ascii="Times New Roman" w:hAnsi="Times New Roman" w:cs="Times New Roman"/>
          <w:color w:val="000000"/>
          <w:sz w:val="26"/>
          <w:szCs w:val="26"/>
        </w:rPr>
        <w:t>м.о</w:t>
      </w:r>
      <w:proofErr w:type="spellEnd"/>
      <w:r w:rsidRPr="003063CF">
        <w:rPr>
          <w:rFonts w:ascii="Times New Roman" w:hAnsi="Times New Roman" w:cs="Times New Roman"/>
          <w:color w:val="000000"/>
          <w:sz w:val="26"/>
          <w:szCs w:val="26"/>
        </w:rPr>
        <w:t>. Лотошино.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1.5. Место нахождения (юридический адрес) Отдела: 143800, Московская область, </w:t>
      </w:r>
      <w:proofErr w:type="spellStart"/>
      <w:r w:rsidR="00E85273"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 w:rsidR="00E85273">
        <w:rPr>
          <w:rFonts w:ascii="Times New Roman" w:hAnsi="Times New Roman" w:cs="Times New Roman"/>
          <w:color w:val="000000"/>
          <w:sz w:val="26"/>
          <w:szCs w:val="26"/>
        </w:rPr>
        <w:t xml:space="preserve">. Лотошино, ул. Центральная, дом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18.</w:t>
      </w:r>
    </w:p>
    <w:p w:rsidR="003063CF" w:rsidRPr="003063CF" w:rsidRDefault="003063CF" w:rsidP="003063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1.6. Отдел в своей деятельности руководствуется Констит</w:t>
      </w:r>
      <w:r w:rsidR="00E85273">
        <w:rPr>
          <w:rFonts w:ascii="Times New Roman" w:hAnsi="Times New Roman" w:cs="Times New Roman"/>
          <w:color w:val="000000"/>
          <w:sz w:val="26"/>
          <w:szCs w:val="26"/>
        </w:rPr>
        <w:t>уцией Российской Федерации, ф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едеральн</w:t>
      </w:r>
      <w:r w:rsidR="00E85273">
        <w:rPr>
          <w:rFonts w:ascii="Times New Roman" w:hAnsi="Times New Roman" w:cs="Times New Roman"/>
          <w:color w:val="000000"/>
          <w:sz w:val="26"/>
          <w:szCs w:val="26"/>
        </w:rPr>
        <w:t>ыми конституционными законами, ф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едеральными законами, указами Президента Российской Федерации, постановлениями Правительства Российской Федерации, Уставом Московской области, законами Московской области, постановлениями и распоряжениями Губернатора Московской области, постановлениями Правительства Московской области, муниципальными правовыми актами муниципального округа Лотошино, а также настоящим Положением.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1.7. </w:t>
      </w:r>
      <w:r w:rsidRPr="003063CF">
        <w:rPr>
          <w:rFonts w:ascii="Times New Roman" w:hAnsi="Times New Roman" w:cs="Times New Roman"/>
          <w:sz w:val="26"/>
          <w:szCs w:val="26"/>
        </w:rPr>
        <w:t>Учредителем и собственником имущества Отдела является муниципальное образование «Муниципальный округ Лотошино Московской области».</w:t>
      </w:r>
    </w:p>
    <w:p w:rsidR="003063CF" w:rsidRPr="003063CF" w:rsidRDefault="003063CF" w:rsidP="003063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lastRenderedPageBreak/>
        <w:t>Функции и полномочия учредителя, собственника имущества, находящегося в оперативном управлении Отдела, от имени муниципаль</w:t>
      </w:r>
      <w:r w:rsidR="00E85273">
        <w:rPr>
          <w:rFonts w:ascii="Times New Roman" w:hAnsi="Times New Roman" w:cs="Times New Roman"/>
          <w:sz w:val="26"/>
          <w:szCs w:val="26"/>
        </w:rPr>
        <w:t>ного образования «Муниципальный округ</w:t>
      </w:r>
      <w:r w:rsidRPr="003063CF">
        <w:rPr>
          <w:rFonts w:ascii="Times New Roman" w:hAnsi="Times New Roman" w:cs="Times New Roman"/>
          <w:sz w:val="26"/>
          <w:szCs w:val="26"/>
        </w:rPr>
        <w:t xml:space="preserve"> Лотошино Московской области», осуществляет администрация муниципального округа Лотошино Московской области (далее - учредитель).</w:t>
      </w:r>
    </w:p>
    <w:p w:rsidR="003063CF" w:rsidRPr="003063CF" w:rsidRDefault="003063CF" w:rsidP="003063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Место нахождения (юридический адрес) учредителя: 143800, Московская область, </w:t>
      </w:r>
      <w:proofErr w:type="spellStart"/>
      <w:r w:rsidR="00E85273">
        <w:rPr>
          <w:rFonts w:ascii="Times New Roman" w:hAnsi="Times New Roman" w:cs="Times New Roman"/>
          <w:sz w:val="26"/>
          <w:szCs w:val="26"/>
        </w:rPr>
        <w:t>р</w:t>
      </w:r>
      <w:r w:rsidRPr="003063CF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3063CF">
        <w:rPr>
          <w:rFonts w:ascii="Times New Roman" w:hAnsi="Times New Roman" w:cs="Times New Roman"/>
          <w:sz w:val="26"/>
          <w:szCs w:val="26"/>
        </w:rPr>
        <w:t>. Лотошино, улица Центральная, дом 18.</w:t>
      </w:r>
    </w:p>
    <w:p w:rsidR="003063CF" w:rsidRPr="003063CF" w:rsidRDefault="003063CF" w:rsidP="003063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1.8. </w:t>
      </w:r>
      <w:r w:rsidRPr="003063CF">
        <w:rPr>
          <w:rFonts w:ascii="Times New Roman" w:hAnsi="Times New Roman" w:cs="Times New Roman"/>
          <w:sz w:val="26"/>
          <w:szCs w:val="26"/>
        </w:rPr>
        <w:t xml:space="preserve">Отдел имеет самостоятельный баланс, круглую печать, содержащую свое официальное полное наименование на русском языке и наименование учредителя, необходимые для осуществления деятельности штампы и бланки, символику и другие средства индивидуализации. </w:t>
      </w:r>
    </w:p>
    <w:p w:rsidR="003063CF" w:rsidRPr="003063CF" w:rsidRDefault="003063CF" w:rsidP="003063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Отдел приобретает от своего имени имущественные и личные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3063CF" w:rsidRPr="003063CF" w:rsidRDefault="003063CF" w:rsidP="003063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Отдел имеет лицевые счета в территориальном органе Федерального казначейства и в финансовом органе муниципального округа Лотошино Московской области.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1.9. Финансовое обеспечение деятельности Отдела осуществляется за счет средств бюджета муниципального округа Лотошино и на основании бюджетной сметы доходов и расходов.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1.10. Отдел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как непосредственно, так и во взаимодействии с государственными органами и государственными учреждениями, органами местного самоуправления, организациями независимо от форм собственности, организационно-правовых форм.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1.11. </w:t>
      </w:r>
      <w:r w:rsidRPr="003063CF">
        <w:rPr>
          <w:rFonts w:ascii="Times New Roman" w:hAnsi="Times New Roman" w:cs="Times New Roman"/>
          <w:sz w:val="26"/>
          <w:szCs w:val="26"/>
        </w:rPr>
        <w:t>Отдел имеет необходимое для осуществления своих полномочий имущество, находящееся в муниципальной собственности муниципального округа Лотошино и предоставленное ему в установленном порядке во владение и пользование на праве оперативного управления или безвозмездного пользования.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1.12. Отдел является главным распорядителем бюджетных средств в сфере культуры, искусства, туризма, молодежной политики, физической культуры и спорта.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3CF">
        <w:rPr>
          <w:rFonts w:ascii="Times New Roman" w:hAnsi="Times New Roman" w:cs="Times New Roman"/>
          <w:b/>
          <w:sz w:val="26"/>
          <w:szCs w:val="26"/>
        </w:rPr>
        <w:t>2. Задачи и полномочия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2.1. Отдел создан для решения вопросов местного значения в </w:t>
      </w:r>
      <w:r w:rsidRPr="003063CF">
        <w:rPr>
          <w:rFonts w:ascii="Times New Roman" w:hAnsi="Times New Roman" w:cs="Times New Roman"/>
          <w:sz w:val="26"/>
          <w:szCs w:val="26"/>
        </w:rPr>
        <w:t xml:space="preserve">сфере культуры, искусства, молодежной политики, физической культуры, спорта, туризма, отнесенных к компетенции органов </w:t>
      </w:r>
      <w:r w:rsidR="0096360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7565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36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округа</w:t>
      </w:r>
      <w:proofErr w:type="gramEnd"/>
      <w:r w:rsidRPr="003063CF">
        <w:rPr>
          <w:rFonts w:ascii="Times New Roman" w:hAnsi="Times New Roman" w:cs="Times New Roman"/>
          <w:sz w:val="26"/>
          <w:szCs w:val="26"/>
        </w:rPr>
        <w:t>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2.2. Основными задачами Отдела являются: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осуществление единой политики в области культуры, спорта, работы с молодежью, развития туризма на территории </w:t>
      </w:r>
      <w:r w:rsidR="00D768B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Лотошино, направленной на сохранение исторического и культурного наследия,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обеспечивающей необходимые условия для реализации конституционных прав граждан РФ на свободу творчества, участие в культурной жизни, пользование учреждениями культуры и спорта, доступ к культурным ценностям;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создание условий для эффективной деятельности </w:t>
      </w:r>
      <w:r w:rsidR="00D768B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организаций культуры, спорта, молодежной политики, туристской деятельности;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управление деятельностью подведомственных организаций;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определение целей и приоритетов в развитии культурной деятельности, молодежной политики, физической культуры и массового спорта, туризма на территории </w:t>
      </w:r>
      <w:r w:rsidR="00D768B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реализации законодательства Российской Федерации и Московской области, решений органов </w:t>
      </w:r>
      <w:r w:rsidR="00D768B2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самоуправления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в области культуры, молодежной политики, спорта и туризма на территории </w:t>
      </w:r>
      <w:r w:rsidR="00C35A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2.3. Отдел в соответствии с возложенными на него задачами осуществляет следующие полномочия:</w:t>
      </w:r>
    </w:p>
    <w:p w:rsidR="003063CF" w:rsidRPr="003063CF" w:rsidRDefault="003063CF" w:rsidP="00306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осуществляет бюджетные полномочия исполнительного органа местного самоуправления, администратора, главного распорядителя бюджетных средств, функции и полномочия по осуществлению внутреннего муниципального финансового контроля и аудита в соответствии с решениями о бюджете </w:t>
      </w:r>
      <w:r w:rsidR="00C35A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Лотошино; 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создает условия для организации досуга и обеспечения населения </w:t>
      </w:r>
      <w:r w:rsidR="00D14B2C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округа услугами организаций культуры;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создает условия для развития местного традиционного народного художественного творчества;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организует и осуществляет мероприятия по работе с детьми и молодежью в </w:t>
      </w:r>
      <w:r w:rsidR="00C35ADE">
        <w:rPr>
          <w:rFonts w:ascii="Times New Roman" w:hAnsi="Times New Roman" w:cs="Times New Roman"/>
          <w:sz w:val="26"/>
          <w:szCs w:val="26"/>
        </w:rPr>
        <w:t>муниципальном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округе;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организует библиотечное обслуживание населения, комплектование и обеспечение сохранности библиотечных фондов;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обеспечивает условия для развития физической культуры и массового спорта на территории </w:t>
      </w:r>
      <w:r w:rsidR="00D14B2C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округа, организует проведение официальных районных физкультурно-оздоровительных и спортивных мероприятий;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создает условия для развития туристской деятельности на территории </w:t>
      </w:r>
      <w:r w:rsidR="00C35ADE">
        <w:rPr>
          <w:rFonts w:ascii="Times New Roman" w:hAnsi="Times New Roman" w:cs="Times New Roman"/>
          <w:sz w:val="26"/>
          <w:szCs w:val="26"/>
        </w:rPr>
        <w:t>м</w:t>
      </w:r>
      <w:r w:rsidR="00D14B2C">
        <w:rPr>
          <w:rFonts w:ascii="Times New Roman" w:hAnsi="Times New Roman" w:cs="Times New Roman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разрабатывает и согласовывает проекты решений Совета депутатов </w:t>
      </w:r>
      <w:r w:rsidR="00C35A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Лотошино, постановлений и распоряжений </w:t>
      </w:r>
      <w:proofErr w:type="gramStart"/>
      <w:r w:rsidR="00C35AD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5A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4B2C">
        <w:rPr>
          <w:rFonts w:ascii="Times New Roman" w:hAnsi="Times New Roman" w:cs="Times New Roman"/>
          <w:color w:val="000000"/>
          <w:sz w:val="26"/>
          <w:szCs w:val="26"/>
        </w:rPr>
        <w:t>униципального</w:t>
      </w:r>
      <w:proofErr w:type="gramEnd"/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 по вопросам своей компетенции;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разрабатывает и реализует муниципальные, а также реализует областные и федеральные программы развития культуры, спорта, туризма, поддержки молодежи;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3063CF">
        <w:rPr>
          <w:rFonts w:ascii="Times New Roman" w:hAnsi="Times New Roman" w:cs="Times New Roman"/>
          <w:sz w:val="26"/>
          <w:szCs w:val="26"/>
        </w:rPr>
        <w:t>координирует деятельность подведомственных организаций, готовит предложения по совершенствованию их деятельности;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063CF">
        <w:rPr>
          <w:rFonts w:ascii="Times New Roman" w:hAnsi="Times New Roman" w:cs="Times New Roman"/>
          <w:sz w:val="26"/>
          <w:szCs w:val="26"/>
        </w:rPr>
        <w:t>организует предоставление муниципальных услуг подведомственными организациями;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утверждает бюджетные сметы и планы финансово-хозяйственной деятельности подведомственных организаций, осуществляет контроль за использованием ими бюджетных средств;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формирует местные фонды развития культуры, спорта, туризма, программ по реализации молодежной политики;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вносит предложения по нормам и видам материального обеспечения организаций культуры, спорта, туризма, молодежных центров, находящихся в муниципальной собственности;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информационное и методическое обеспечение культурной, спортивной, туристской деятельности, реализации программы по молодежной политике, организует статистический учет в сфере деятельности Отдела;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контроль за соблюдением установленных требований и нормативов в сфере культуры, содействует развитию художественно-эстетического и музыкального воспитания и образования на территории муниципального округа;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в установленном порядке межрегиональные и международные связи в области культуры, спорта, туризма;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ходатайствует о присвоении звания «народный» («образцовый») любительским коллективам художественного творчества;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проводит аттестацию педагогических и руководящих работников муниципальных организаций культуры, спорта, туризма, молодежных центров;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сбор и хранение информации о памятниках истории и культуры, расположенных на территории муниципального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организует использование и сохранность памятников истории и культуры, находящихся в муниципальной собственности;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мониторинг состояния памятников истории и культуры и других охраняемых объектов культурного наследия, находящихся в государственной собственности;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обеспечивает реализацию программы по подготовке, переподготовке и повышению квалификации работников культуры и искусства, спорта, специалистов в сфере туризма и организаторов молодежного досуга;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обеспечивает создание условий для показа художественных фильмов в организациях культуры муниципального округа;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организует и проводит мероприятия, посвященные знаменательным событиям и памятным датам; </w:t>
      </w:r>
      <w:r w:rsidRPr="003063CF">
        <w:rPr>
          <w:rFonts w:ascii="Times New Roman" w:hAnsi="Times New Roman" w:cs="Times New Roman"/>
          <w:sz w:val="26"/>
          <w:szCs w:val="26"/>
        </w:rPr>
        <w:t xml:space="preserve">координирует работу по организации и проведению мероприятий </w:t>
      </w:r>
      <w:r w:rsidR="00D14B2C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sz w:val="26"/>
          <w:szCs w:val="26"/>
        </w:rPr>
        <w:t xml:space="preserve"> округа, посвященных знаменательным событиям и памятным датам;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организует и проводит фестивали, конкурсы, выставки, семинары, конференции, кинофестивали, концерты и другие мероприятия в сфере деятельности Отдела;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контроль за сохранением и надлежащим использованием имущества организациями культуры, спорта, туризма, молодежных центров;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- создает условия для деятельности средств массовой информации в части создания и распространения культурных ценностей, обеспечивает информационную работу среди населения по проблемам деятельности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- содействует совершенствованию и развитию платных услу</w:t>
      </w:r>
      <w:r w:rsidR="00D8470F">
        <w:rPr>
          <w:rFonts w:ascii="Times New Roman" w:hAnsi="Times New Roman" w:cs="Times New Roman"/>
          <w:bCs/>
          <w:color w:val="000000"/>
          <w:sz w:val="26"/>
          <w:szCs w:val="26"/>
        </w:rPr>
        <w:t>г, оказываемых населению округа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подведомственными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Отделу организациями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- содействует развитию юных талантов, творческой молодежи;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участвует в мероприятиях по развитию системы гражданско-патриотического и нравственного воспитания;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участвует в организации физкультурно-оздоровительной работы с молодежью, привлечение ее к занятиям спортом, активным видах отдыха;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содействует пропаганде массовой физической культуры и спорта;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организует рассмотрение обращений граждан по вопросам, относящимся к сфере деятельности Отдела, и дает письменные ответы на них в порядке, установленном действующим законодательством;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организационное обеспечение деятельности администрации муниципального округа Лотошино, взаимодействие с </w:t>
      </w:r>
      <w:r w:rsidR="00D8470F">
        <w:rPr>
          <w:rFonts w:ascii="Times New Roman" w:hAnsi="Times New Roman" w:cs="Times New Roman"/>
          <w:sz w:val="26"/>
          <w:szCs w:val="26"/>
        </w:rPr>
        <w:t>органами администрации</w:t>
      </w:r>
      <w:r w:rsidRPr="003063CF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отдела;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организация подготовительных работ по проведению референдумов и выборов всех уровней, оказание помощи избирательным комиссиям в осуществлении своих полномочий;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организация работы по текущему планированию работы администрации муниципального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ведет подготовку документов по награждению граждан государственными наградами, наградами Московской области и администрации муниципального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осуществляет взаимодействие с политическими партиями, религиозными объединениями и общественными организациями; 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взаимодействует с управлениями и отделами Правительства Московской области в пределах своей компетенции;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lastRenderedPageBreak/>
        <w:t>- осуществляет подготовку основных мероприятий администрации муниципального округа Лотошино на год, месяц, неделю;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готовит списки присяжных заседателей;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организует работу по обеспечению деятельности Общественной палаты муниципального округа </w:t>
      </w:r>
      <w:r w:rsidR="00824C3C">
        <w:rPr>
          <w:rFonts w:ascii="Times New Roman" w:hAnsi="Times New Roman" w:cs="Times New Roman"/>
          <w:sz w:val="26"/>
          <w:szCs w:val="26"/>
        </w:rPr>
        <w:t>Лотошино, Совета старейшин при г</w:t>
      </w:r>
      <w:r w:rsidRPr="003063CF">
        <w:rPr>
          <w:rFonts w:ascii="Times New Roman" w:hAnsi="Times New Roman" w:cs="Times New Roman"/>
          <w:sz w:val="26"/>
          <w:szCs w:val="26"/>
        </w:rPr>
        <w:t xml:space="preserve">лаве муниципального </w:t>
      </w:r>
      <w:r w:rsidR="00824C3C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3063CF">
        <w:rPr>
          <w:rFonts w:ascii="Times New Roman" w:hAnsi="Times New Roman" w:cs="Times New Roman"/>
          <w:sz w:val="26"/>
          <w:szCs w:val="26"/>
        </w:rPr>
        <w:t>Лотошино, Совета ветеранов войны, труда и правоохранительных органов муниципального округа Лотошино;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- готовит поздравительные адреса главы муниципального округа Лотошино с днем рождения и памятными датами руководителям организаций и предприятий, руководителям вышестоящих и партнерских организаций, сотрудникам администрации муниципального округа Лотошино, ветеранам Великой Отечественной войны, пенсионерам </w:t>
      </w:r>
      <w:r w:rsidR="00824C3C">
        <w:rPr>
          <w:rFonts w:ascii="Times New Roman" w:hAnsi="Times New Roman" w:cs="Times New Roman"/>
          <w:sz w:val="26"/>
          <w:szCs w:val="26"/>
        </w:rPr>
        <w:t>округа</w:t>
      </w:r>
      <w:r w:rsidRPr="003063CF">
        <w:rPr>
          <w:rFonts w:ascii="Times New Roman" w:hAnsi="Times New Roman" w:cs="Times New Roman"/>
          <w:sz w:val="26"/>
          <w:szCs w:val="26"/>
        </w:rPr>
        <w:t>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участвует в установленном порядке в выполнении мероприятий по профилактике терроризма и экстремизма в отделе, организации проведения мероприятий по антитеррористической защищенности подведомственных муниципальных учреждений;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>- организует и реализует в пределах своих полномочий мероприятия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Президентом Российской Федерации;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осуществляет иные полномочия, отнесенные к компетенции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Отдела 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законодательством Российской Федерации и Московской области.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/>
          <w:color w:val="000000"/>
          <w:sz w:val="26"/>
          <w:szCs w:val="26"/>
        </w:rPr>
        <w:t>3. Основные права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3.1. В соответствии с возложенными задачами для реализации указанных полномочий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имеет право: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- вносить предложения по созданию, реорганизации и ликвидации организаций культуры, спорта, туризма, молодежных центров, находящихся в муниципальной собственности;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- вносить предложения о представлении в установленном порядке к присвоению почетных званий и награждению государственными наградами работников культуры, искусства, кино, спорта, туризма;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запрашивать в установленном порядке у государственных органов, государственных учреждений, органов местного самоуправления, юридических и физических лиц информационно-аналитические материалы, а также данные (включая статистические), необходимые для осуществления возложенных на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задач и полномочий;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привлекать на договорной основе специалистов, консультантов, экспертов по проблемам молодежи, культуры, спорта и туризма (в этих целях создает 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консультативные группы, экспертные и иные советы, формирует временные творческие коллективы и рабочие группы);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передать ведение</w:t>
      </w:r>
      <w:r w:rsidRPr="003063CF">
        <w:rPr>
          <w:rFonts w:ascii="Times New Roman" w:hAnsi="Times New Roman" w:cs="Times New Roman"/>
          <w:sz w:val="26"/>
          <w:szCs w:val="26"/>
        </w:rPr>
        <w:t xml:space="preserve"> бухгалтерского учета и отчетности централизованной бухгалтерии.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/>
          <w:color w:val="000000"/>
          <w:sz w:val="26"/>
          <w:szCs w:val="26"/>
        </w:rPr>
        <w:t>4. Организация деятельности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4.1.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возглавляет начальник отдела по культуре, делам молодежи, спорту и туризму </w:t>
      </w:r>
      <w:r w:rsidR="00AE53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муниципального округа Лотошино 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(далее начальник отдела), назначаемый на должность и освобождаемый от занимаемой должности распоряжением </w:t>
      </w:r>
      <w:r w:rsidR="00AE53E6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Лотошино. 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ачальник Отдела несет ответственность за выполнение возложенных на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задач и осуществление им своих полномочий.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4.2. Работники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назначаются на должность и освобождаются от должности распоряжением </w:t>
      </w:r>
      <w:r w:rsidR="00AE53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</w:t>
      </w:r>
      <w:r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Лотошино по представлению начальник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Отдела.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4.3.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ачальник Отдела: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руководит деятельностью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3063CF" w:rsidRPr="003063CF" w:rsidRDefault="00AE53E6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 вносит на рассмотрение г</w:t>
      </w:r>
      <w:r w:rsidR="003063CF"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лавы </w:t>
      </w:r>
      <w:r w:rsidR="003063CF"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="003063CF"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Лотошино, Совета депутатов </w:t>
      </w:r>
      <w:r w:rsidR="003063CF"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="003063CF"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Лотошино в установленном порядке проекты муниципальных правовых актов по вопросам, входящим в компетенцию </w:t>
      </w:r>
      <w:r w:rsidR="003063CF"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="003063CF"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распределяет обязанности между работниками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устанавливает степень их ответственности за выполнение возложенных на них обязанностей, контролирует и оценивает деятельность работников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пределах их должностных обязанностей и своих полномочий,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согласовывает должностные инструкции работников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разрабатывает и представляет на утверждение </w:t>
      </w:r>
      <w:r w:rsidR="00AE53E6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лаве </w:t>
      </w:r>
      <w:r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Лотошино структуру и штатное расписание 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BE712B" w:rsidRPr="00BE712B" w:rsidRDefault="00BE712B" w:rsidP="00BE712B">
      <w:pPr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E712B">
        <w:rPr>
          <w:rFonts w:ascii="Times New Roman" w:hAnsi="Times New Roman" w:cs="Times New Roman"/>
          <w:sz w:val="26"/>
          <w:szCs w:val="26"/>
        </w:rPr>
        <w:t>- контролирует исполнение муниципальных контрактов (договоров) по вопросам, входящим в компетенцию Отдела,</w:t>
      </w:r>
    </w:p>
    <w:p w:rsid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E712B">
        <w:rPr>
          <w:rFonts w:ascii="Times New Roman" w:hAnsi="Times New Roman" w:cs="Times New Roman"/>
          <w:bCs/>
          <w:color w:val="000000"/>
          <w:sz w:val="26"/>
          <w:szCs w:val="26"/>
        </w:rPr>
        <w:t>- в пределах своей компетенции распоряжается финансовыми средствами, выделенными</w:t>
      </w:r>
      <w:r w:rsidRPr="00BE712B">
        <w:rPr>
          <w:rFonts w:ascii="Times New Roman" w:hAnsi="Times New Roman" w:cs="Times New Roman"/>
          <w:color w:val="000000"/>
          <w:sz w:val="26"/>
          <w:szCs w:val="26"/>
        </w:rPr>
        <w:t xml:space="preserve"> Отделу</w:t>
      </w:r>
      <w:r w:rsidRPr="00BE712B">
        <w:rPr>
          <w:rFonts w:ascii="Times New Roman" w:hAnsi="Times New Roman" w:cs="Times New Roman"/>
          <w:bCs/>
          <w:color w:val="000000"/>
          <w:sz w:val="26"/>
          <w:szCs w:val="26"/>
        </w:rPr>
        <w:t>, подведомственным организациям</w:t>
      </w:r>
      <w:r w:rsidRPr="003063C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563A74" w:rsidRPr="00563A74" w:rsidRDefault="00563A74" w:rsidP="00563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обеспечивает выполнение</w:t>
      </w:r>
      <w:r w:rsidRPr="00563A74">
        <w:rPr>
          <w:rFonts w:ascii="Times New Roman" w:hAnsi="Times New Roman" w:cs="Times New Roman"/>
          <w:color w:val="000000"/>
          <w:sz w:val="26"/>
          <w:szCs w:val="26"/>
        </w:rPr>
        <w:t xml:space="preserve"> условий софинансирования из бюджета </w:t>
      </w:r>
      <w:r w:rsidRPr="00563A74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Лотошино</w:t>
      </w:r>
      <w:r w:rsidRPr="00563A74">
        <w:rPr>
          <w:rFonts w:ascii="Times New Roman" w:hAnsi="Times New Roman" w:cs="Times New Roman"/>
          <w:color w:val="000000"/>
          <w:sz w:val="26"/>
          <w:szCs w:val="26"/>
        </w:rPr>
        <w:t xml:space="preserve"> при предоставлении средств бюджета Московской области бюджету </w:t>
      </w:r>
      <w:r w:rsidRPr="00563A74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Лотошино</w:t>
      </w:r>
      <w:r w:rsidRPr="00563A74">
        <w:rPr>
          <w:rFonts w:ascii="Times New Roman" w:hAnsi="Times New Roman" w:cs="Times New Roman"/>
          <w:color w:val="000000"/>
          <w:sz w:val="26"/>
          <w:szCs w:val="26"/>
        </w:rPr>
        <w:t xml:space="preserve"> в форме субсидий;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согласовывает положения и уставы организаций культуры, спорта, туризма, молодежных центров, находящихся в муниципальной собственности и подведомственных в своей деятельности Отделу, а также структуру управления, </w:t>
      </w:r>
      <w:r w:rsidR="000255CA" w:rsidRPr="000255CA">
        <w:rPr>
          <w:rFonts w:ascii="Times New Roman" w:hAnsi="Times New Roman" w:cs="Times New Roman"/>
          <w:color w:val="000000"/>
          <w:sz w:val="26"/>
          <w:szCs w:val="26"/>
        </w:rPr>
        <w:t>согласовывает</w:t>
      </w:r>
      <w:r w:rsidRPr="000255CA">
        <w:rPr>
          <w:rFonts w:ascii="Times New Roman" w:hAnsi="Times New Roman" w:cs="Times New Roman"/>
          <w:color w:val="000000"/>
          <w:sz w:val="26"/>
          <w:szCs w:val="26"/>
        </w:rPr>
        <w:t xml:space="preserve"> их штатные расписания,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согласовывает назначение на должность и освобождение от должности руководителей организаций культуры, спорта, туризма, молодёжных центров, находящихся в муниципальной собственности, их заместителей и главных бухгалтеров,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063CF">
        <w:rPr>
          <w:rFonts w:ascii="Times New Roman" w:hAnsi="Times New Roman" w:cs="Times New Roman"/>
          <w:sz w:val="26"/>
          <w:szCs w:val="26"/>
        </w:rPr>
        <w:t>совершает сделки и иные юридические действия от имени Отдела без доверенности,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издает в соответствии с законодательством Российской Федерации в пределах своей компетенции приказы и распоряжения Отдела, 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вносит предложения о применении к руководителям подведомственных организаций поощрений и мер дисциплинарного взыскания,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распоряжается выделенными бюджетными ассигнованиями и бюджетными средствами в соответствии с утвержденными программами, планами и сметами,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приостанавливает действие приказов организаций культуры, спорта, туризма, молодёжных центров и вносит предложения об их отмене или изменении в случае их противоречия действующему законодательству РФ,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- издаёт приказы, касающиеся представления государственной статистической отчётности, организации культурно-творческой, физкультурно-спортивной деятельности на территории </w:t>
      </w:r>
      <w:r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Лотошино, обязательные для всех организаций культуры, спорта, туризма, молодёжных центров, независимо от их ведомственной принадлежности,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- осуществляет другие полномочия в соответствии с законодательством Российской Федерации.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3CF">
        <w:rPr>
          <w:rFonts w:ascii="Times New Roman" w:hAnsi="Times New Roman" w:cs="Times New Roman"/>
          <w:sz w:val="26"/>
          <w:szCs w:val="26"/>
        </w:rPr>
        <w:t xml:space="preserve">4.4. В период отсутствия начальника Отдела (отпуск, болезнь, командировка) его обязанности исполняет один из сотрудников Отдела, назначенный распоряжением </w:t>
      </w:r>
      <w:r w:rsidR="00AE53E6">
        <w:rPr>
          <w:rFonts w:ascii="Times New Roman" w:hAnsi="Times New Roman" w:cs="Times New Roman"/>
          <w:sz w:val="26"/>
          <w:szCs w:val="26"/>
        </w:rPr>
        <w:t>администрации</w:t>
      </w:r>
      <w:r w:rsidRPr="003063CF">
        <w:rPr>
          <w:rFonts w:ascii="Times New Roman" w:hAnsi="Times New Roman" w:cs="Times New Roman"/>
          <w:sz w:val="26"/>
          <w:szCs w:val="26"/>
        </w:rPr>
        <w:t xml:space="preserve"> муниципального округа Лотошино. Временно исполняющий обязанности несет персональную ответственность за надлежащее исполнение возложенных на Отдел задач и функций.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4.5. Структура и штатная ч</w:t>
      </w:r>
      <w:r w:rsidR="00AE53E6">
        <w:rPr>
          <w:rFonts w:ascii="Times New Roman" w:hAnsi="Times New Roman" w:cs="Times New Roman"/>
          <w:color w:val="000000"/>
          <w:sz w:val="26"/>
          <w:szCs w:val="26"/>
        </w:rPr>
        <w:t>исленность Отдела утверждаются распоряжением администрации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63CF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 xml:space="preserve"> округа Лотошино в установленном порядке.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4.6. Права, обязанности и ответственность работников Отдела определяются трудовым законодательством Российской Федерации, законодательством Российской Федерации и Московской области о муниципальной службе, а также настоящим Положением.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Сотрудники Отдела несут персональную ответственность за исполнение возложенных на них обязанностей, вытекающих из настоящего Положения, с учетом предоставленных им прав.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Сотрудники Отдела осуществляют свою работу в соответствии с распоряжениями и указаниями начальника Отдела, должностными инструкциями.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="00BE71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063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Реорганизация и ликвидация</w:t>
      </w: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063CF" w:rsidRPr="003063CF" w:rsidRDefault="003063CF" w:rsidP="003063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>5.1. Отдел может быть реорганизован, переименован или ликвидирован в соответствии с гражданским законодательством Российской Федерации.</w:t>
      </w:r>
    </w:p>
    <w:p w:rsidR="003063CF" w:rsidRPr="003063CF" w:rsidRDefault="003063CF" w:rsidP="00306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3C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63C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.                   </w:t>
      </w:r>
    </w:p>
    <w:p w:rsidR="003063CF" w:rsidRPr="003063CF" w:rsidRDefault="003063CF" w:rsidP="00CF454F">
      <w:pPr>
        <w:pStyle w:val="a3"/>
        <w:spacing w:before="0" w:beforeAutospacing="0" w:after="0" w:afterAutospacing="0" w:line="312" w:lineRule="auto"/>
        <w:contextualSpacing/>
        <w:jc w:val="center"/>
        <w:rPr>
          <w:b/>
          <w:bCs/>
          <w:sz w:val="26"/>
          <w:szCs w:val="26"/>
        </w:rPr>
      </w:pPr>
    </w:p>
    <w:p w:rsidR="00FA20E9" w:rsidRPr="003063CF" w:rsidRDefault="00FA20E9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A20E9" w:rsidRPr="003063CF" w:rsidSect="00A67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8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07F1C"/>
    <w:rsid w:val="00010C13"/>
    <w:rsid w:val="00017A57"/>
    <w:rsid w:val="00017B97"/>
    <w:rsid w:val="00020ED1"/>
    <w:rsid w:val="0002117F"/>
    <w:rsid w:val="00021470"/>
    <w:rsid w:val="00022EC0"/>
    <w:rsid w:val="000255CA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47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52D4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3274"/>
    <w:rsid w:val="000F4063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2172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90A7A"/>
    <w:rsid w:val="00190F92"/>
    <w:rsid w:val="00191536"/>
    <w:rsid w:val="001948A6"/>
    <w:rsid w:val="001A099D"/>
    <w:rsid w:val="001A25B1"/>
    <w:rsid w:val="001A3273"/>
    <w:rsid w:val="001A3590"/>
    <w:rsid w:val="001A3F47"/>
    <w:rsid w:val="001A472C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6943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050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228E"/>
    <w:rsid w:val="00272FB0"/>
    <w:rsid w:val="00273E3A"/>
    <w:rsid w:val="00274D55"/>
    <w:rsid w:val="0027619C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DD8"/>
    <w:rsid w:val="002B5F7B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6128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63CF"/>
    <w:rsid w:val="003077E9"/>
    <w:rsid w:val="00310922"/>
    <w:rsid w:val="003118C8"/>
    <w:rsid w:val="003121EE"/>
    <w:rsid w:val="00313C66"/>
    <w:rsid w:val="00314BB6"/>
    <w:rsid w:val="003173C4"/>
    <w:rsid w:val="00320CA6"/>
    <w:rsid w:val="00322116"/>
    <w:rsid w:val="00323511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05E0"/>
    <w:rsid w:val="00361D7C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44B3"/>
    <w:rsid w:val="004661B5"/>
    <w:rsid w:val="004663E9"/>
    <w:rsid w:val="004666E5"/>
    <w:rsid w:val="004668F4"/>
    <w:rsid w:val="00466AC0"/>
    <w:rsid w:val="004710A6"/>
    <w:rsid w:val="00473A04"/>
    <w:rsid w:val="00474F33"/>
    <w:rsid w:val="004769CF"/>
    <w:rsid w:val="00476FF9"/>
    <w:rsid w:val="00480855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6C1F"/>
    <w:rsid w:val="0054794B"/>
    <w:rsid w:val="00550486"/>
    <w:rsid w:val="0055151E"/>
    <w:rsid w:val="0055288A"/>
    <w:rsid w:val="005542F2"/>
    <w:rsid w:val="0055467F"/>
    <w:rsid w:val="0055609B"/>
    <w:rsid w:val="00557C32"/>
    <w:rsid w:val="00560524"/>
    <w:rsid w:val="005610B2"/>
    <w:rsid w:val="00562562"/>
    <w:rsid w:val="00562F3E"/>
    <w:rsid w:val="00563A74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D9F"/>
    <w:rsid w:val="005B0558"/>
    <w:rsid w:val="005B0F92"/>
    <w:rsid w:val="005B1C6D"/>
    <w:rsid w:val="005B2616"/>
    <w:rsid w:val="005B3441"/>
    <w:rsid w:val="005B3558"/>
    <w:rsid w:val="005B37B1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127B7"/>
    <w:rsid w:val="00612DE3"/>
    <w:rsid w:val="00614DAD"/>
    <w:rsid w:val="006159C3"/>
    <w:rsid w:val="00616A65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5C20"/>
    <w:rsid w:val="00637049"/>
    <w:rsid w:val="00637951"/>
    <w:rsid w:val="00640C6D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4935"/>
    <w:rsid w:val="006E618A"/>
    <w:rsid w:val="006E7FAD"/>
    <w:rsid w:val="006F474A"/>
    <w:rsid w:val="006F57CB"/>
    <w:rsid w:val="006F5883"/>
    <w:rsid w:val="006F60B2"/>
    <w:rsid w:val="006F7F16"/>
    <w:rsid w:val="0070043A"/>
    <w:rsid w:val="0070278C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4DFF"/>
    <w:rsid w:val="00735368"/>
    <w:rsid w:val="0073732E"/>
    <w:rsid w:val="00740B4C"/>
    <w:rsid w:val="00743612"/>
    <w:rsid w:val="007449BE"/>
    <w:rsid w:val="00745A42"/>
    <w:rsid w:val="00745BBA"/>
    <w:rsid w:val="007468BF"/>
    <w:rsid w:val="00751B4F"/>
    <w:rsid w:val="00754BAE"/>
    <w:rsid w:val="00755BAC"/>
    <w:rsid w:val="00756543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3D3B"/>
    <w:rsid w:val="007E4829"/>
    <w:rsid w:val="007E51B8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4C3C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6E83"/>
    <w:rsid w:val="00870B9A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1F24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2FA"/>
    <w:rsid w:val="008E434C"/>
    <w:rsid w:val="008E60B1"/>
    <w:rsid w:val="008E75B7"/>
    <w:rsid w:val="008E79B4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5E51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600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61D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53E6"/>
    <w:rsid w:val="00AE64EF"/>
    <w:rsid w:val="00AE72F1"/>
    <w:rsid w:val="00AE76F3"/>
    <w:rsid w:val="00AF1715"/>
    <w:rsid w:val="00AF228B"/>
    <w:rsid w:val="00AF3A1D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4A6F"/>
    <w:rsid w:val="00B6564F"/>
    <w:rsid w:val="00B65856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B6781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6426"/>
    <w:rsid w:val="00BE0933"/>
    <w:rsid w:val="00BE2804"/>
    <w:rsid w:val="00BE712B"/>
    <w:rsid w:val="00BF2301"/>
    <w:rsid w:val="00BF3DAD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2394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ADE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54F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2004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4B2C"/>
    <w:rsid w:val="00D155E9"/>
    <w:rsid w:val="00D15735"/>
    <w:rsid w:val="00D161C6"/>
    <w:rsid w:val="00D17EFD"/>
    <w:rsid w:val="00D21771"/>
    <w:rsid w:val="00D223E4"/>
    <w:rsid w:val="00D22E22"/>
    <w:rsid w:val="00D26C69"/>
    <w:rsid w:val="00D26DB7"/>
    <w:rsid w:val="00D27AA8"/>
    <w:rsid w:val="00D312D9"/>
    <w:rsid w:val="00D31BEC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8B2"/>
    <w:rsid w:val="00D76DC9"/>
    <w:rsid w:val="00D800A7"/>
    <w:rsid w:val="00D808DD"/>
    <w:rsid w:val="00D81042"/>
    <w:rsid w:val="00D82DA5"/>
    <w:rsid w:val="00D84535"/>
    <w:rsid w:val="00D8470F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1F6C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7B0D"/>
    <w:rsid w:val="00DC7E99"/>
    <w:rsid w:val="00DD0CC0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2315"/>
    <w:rsid w:val="00E452D5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5273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A0107"/>
    <w:rsid w:val="00EA0F10"/>
    <w:rsid w:val="00EA1A40"/>
    <w:rsid w:val="00EA2A7D"/>
    <w:rsid w:val="00EA40EB"/>
    <w:rsid w:val="00EA4457"/>
    <w:rsid w:val="00EA4C5B"/>
    <w:rsid w:val="00EA520A"/>
    <w:rsid w:val="00EA5FC5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0C2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1024"/>
    <w:rsid w:val="00F42345"/>
    <w:rsid w:val="00F4314A"/>
    <w:rsid w:val="00F452F3"/>
    <w:rsid w:val="00F46D7A"/>
    <w:rsid w:val="00F506F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55E0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0E9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54A"/>
    <w:rsid w:val="00FD7E9B"/>
    <w:rsid w:val="00FE0923"/>
    <w:rsid w:val="00FE1956"/>
    <w:rsid w:val="00FE2F90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96D50-4B1C-4EE0-B5ED-62291B0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55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3;&#1086;&#1090;&#1086;&#1096;&#1080;&#1085;&#1100;&#1077;.&#1088;&#1092;" TargetMode="External"/><Relationship Id="rId4" Type="http://schemas.openxmlformats.org/officeDocument/2006/relationships/hyperlink" Target="https://login.consultant.ru/link/?req=doc&amp;base=MOB&amp;n=362248&amp;dst=100013&amp;field=134&amp;date=04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Богданов А.В.</cp:lastModifiedBy>
  <cp:revision>44</cp:revision>
  <cp:lastPrinted>2024-12-10T05:45:00Z</cp:lastPrinted>
  <dcterms:created xsi:type="dcterms:W3CDTF">2024-12-09T08:14:00Z</dcterms:created>
  <dcterms:modified xsi:type="dcterms:W3CDTF">2024-12-10T07:45:00Z</dcterms:modified>
</cp:coreProperties>
</file>